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B7" w:rsidRPr="00134232" w:rsidRDefault="000528B7" w:rsidP="00F41F32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</w:p>
    <w:p w:rsidR="009E5055" w:rsidRPr="00CF226C" w:rsidRDefault="009465DC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drawing>
          <wp:inline distT="0" distB="0" distL="0" distR="0" wp14:anchorId="73B03E5D" wp14:editId="4B555C96">
            <wp:extent cx="3071269" cy="10477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</w:t>
      </w:r>
      <w:r w:rsidR="0004137A" w:rsidRPr="00CF226C">
        <w:rPr>
          <w:rFonts w:ascii="ＭＳ 明朝" w:eastAsia="ＭＳ 明朝" w:hAnsi="ＭＳ 明朝" w:hint="eastAsia"/>
          <w:color w:val="000000" w:themeColor="text1"/>
        </w:rPr>
        <w:t xml:space="preserve">              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4137A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C2F43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</w:rPr>
        <w:t>201</w:t>
      </w:r>
      <w:r w:rsidR="00931D16" w:rsidRPr="00CF226C">
        <w:rPr>
          <w:rFonts w:ascii="ＭＳ 明朝" w:eastAsia="ＭＳ 明朝" w:hAnsi="ＭＳ 明朝" w:hint="eastAsia"/>
        </w:rPr>
        <w:t>8</w:t>
      </w:r>
      <w:r w:rsidR="009E5055" w:rsidRPr="00CF226C">
        <w:rPr>
          <w:rFonts w:ascii="ＭＳ 明朝" w:eastAsia="ＭＳ 明朝" w:hAnsi="ＭＳ 明朝" w:hint="eastAsia"/>
        </w:rPr>
        <w:t>年</w:t>
      </w:r>
      <w:r w:rsidR="006330D0">
        <w:rPr>
          <w:rFonts w:ascii="ＭＳ 明朝" w:eastAsia="ＭＳ 明朝" w:hAnsi="ＭＳ 明朝" w:hint="eastAsia"/>
        </w:rPr>
        <w:t>11</w:t>
      </w:r>
      <w:r w:rsidR="00094110" w:rsidRPr="00CF226C">
        <w:rPr>
          <w:rFonts w:ascii="ＭＳ 明朝" w:eastAsia="ＭＳ 明朝" w:hAnsi="ＭＳ 明朝" w:hint="eastAsia"/>
        </w:rPr>
        <w:t>月</w:t>
      </w:r>
      <w:r w:rsidR="006330D0">
        <w:rPr>
          <w:rFonts w:ascii="ＭＳ 明朝" w:eastAsia="ＭＳ 明朝" w:hAnsi="ＭＳ 明朝" w:hint="eastAsia"/>
        </w:rPr>
        <w:t>12</w:t>
      </w:r>
      <w:r w:rsidR="001E3D63" w:rsidRPr="00CF226C">
        <w:rPr>
          <w:rFonts w:ascii="ＭＳ 明朝" w:eastAsia="ＭＳ 明朝" w:hAnsi="ＭＳ 明朝" w:hint="eastAsia"/>
        </w:rPr>
        <w:t>日</w:t>
      </w:r>
    </w:p>
    <w:p w:rsidR="009E5055" w:rsidRPr="00CF226C" w:rsidRDefault="00410DD7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お客様各位</w:t>
      </w:r>
    </w:p>
    <w:p w:rsidR="009E5055" w:rsidRPr="00CF226C" w:rsidRDefault="00071235" w:rsidP="00F41F32">
      <w:pPr>
        <w:ind w:firstLineChars="3300" w:firstLine="7260"/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株式会社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大韓航空</w:t>
      </w:r>
    </w:p>
    <w:p w:rsidR="009E5055" w:rsidRPr="00CF226C" w:rsidRDefault="009E5055" w:rsidP="009E5055">
      <w:pPr>
        <w:rPr>
          <w:rFonts w:ascii="ＭＳ 明朝" w:eastAsia="ＭＳ 明朝" w:hAnsi="ＭＳ 明朝"/>
          <w:color w:val="000000" w:themeColor="text1"/>
        </w:rPr>
      </w:pPr>
    </w:p>
    <w:p w:rsidR="009E5055" w:rsidRDefault="009E5055" w:rsidP="009E5055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u w:val="single"/>
        </w:rPr>
      </w:pPr>
      <w:r w:rsidRPr="00CF226C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>燃油ｻｰﾁｬｰｼﾞ適用額について</w:t>
      </w:r>
    </w:p>
    <w:p w:rsidR="002C1A6F" w:rsidRPr="002C1A6F" w:rsidRDefault="002C1A6F" w:rsidP="002C1A6F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u w:val="single"/>
          <w:lang w:eastAsia="zh-TW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  <w:lang w:eastAsia="zh-TW"/>
        </w:rPr>
        <w:t>(</w:t>
      </w:r>
      <w:r w:rsidR="00056DE4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  <w:lang w:eastAsia="zh-TW"/>
        </w:rPr>
        <w:t>国土交通省認可</w:t>
      </w:r>
      <w:r w:rsidR="00056DE4"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</w:rPr>
        <w:t>済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u w:val="single"/>
          <w:lang w:eastAsia="zh-TW"/>
        </w:rPr>
        <w:t>)</w:t>
      </w:r>
    </w:p>
    <w:p w:rsidR="009E5055" w:rsidRPr="00CF226C" w:rsidRDefault="009E5055" w:rsidP="00410DD7">
      <w:pPr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拝啓　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>時下益々ご清栄の事とお喜び申し上げます。平素は大韓航空をご利用頂き、誠にありがとうございます。</w:t>
      </w:r>
    </w:p>
    <w:p w:rsidR="00410DD7" w:rsidRPr="00CF226C" w:rsidRDefault="009E5055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さて、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>一部お客様にご負担いただいております燃油サーチャージにつきまして、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変更額</w:t>
      </w:r>
      <w:r w:rsidR="002C1A6F">
        <w:rPr>
          <w:rFonts w:ascii="ＭＳ 明朝" w:eastAsia="ＭＳ 明朝" w:hAnsi="ＭＳ 明朝" w:hint="eastAsia"/>
          <w:color w:val="000000" w:themeColor="text1"/>
        </w:rPr>
        <w:t>を2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01</w:t>
      </w:r>
      <w:r w:rsidR="0032779F" w:rsidRPr="00CF226C">
        <w:rPr>
          <w:rFonts w:ascii="ＭＳ 明朝" w:eastAsia="ＭＳ 明朝" w:hAnsi="ＭＳ 明朝" w:hint="eastAsia"/>
          <w:color w:val="000000" w:themeColor="text1"/>
        </w:rPr>
        <w:t>8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年</w:t>
      </w:r>
      <w:r w:rsidR="006330D0">
        <w:rPr>
          <w:rFonts w:ascii="ＭＳ 明朝" w:eastAsia="ＭＳ 明朝" w:hAnsi="ＭＳ 明朝" w:hint="eastAsia"/>
          <w:color w:val="000000" w:themeColor="text1"/>
        </w:rPr>
        <w:t>12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月1日からの適用とさせて頂きたく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="00C9787D" w:rsidRPr="00CF226C">
        <w:rPr>
          <w:rFonts w:ascii="ＭＳ 明朝" w:eastAsia="ＭＳ 明朝" w:hAnsi="ＭＳ 明朝" w:hint="eastAsia"/>
          <w:color w:val="000000" w:themeColor="text1"/>
        </w:rPr>
        <w:t>ご案内申し上げます。</w:t>
      </w:r>
      <w:bookmarkStart w:id="0" w:name="_GoBack"/>
      <w:bookmarkEnd w:id="0"/>
    </w:p>
    <w:p w:rsidR="009E5055" w:rsidRPr="00CF226C" w:rsidRDefault="00410DD7" w:rsidP="009E5055">
      <w:pPr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弊社は今後とも一層の経営努力を行い、業務効率化政策を実践しコスト削減に努める所存でございます</w:t>
      </w:r>
      <w:r w:rsidRPr="00CF226C">
        <w:rPr>
          <w:rFonts w:ascii="ＭＳ 明朝" w:eastAsia="ＭＳ 明朝" w:hAnsi="ＭＳ 明朝" w:hint="eastAsia"/>
          <w:color w:val="000000" w:themeColor="text1"/>
        </w:rPr>
        <w:t>ので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Pr="00CF226C">
        <w:rPr>
          <w:rFonts w:ascii="ＭＳ 明朝" w:eastAsia="ＭＳ 明朝" w:hAnsi="ＭＳ 明朝" w:hint="eastAsia"/>
          <w:color w:val="000000" w:themeColor="text1"/>
        </w:rPr>
        <w:t>ご理解ご協力を賜ります様</w:t>
      </w:r>
      <w:r w:rsidR="002C1A6F">
        <w:rPr>
          <w:rFonts w:ascii="ＭＳ 明朝" w:eastAsia="ＭＳ 明朝" w:hAnsi="ＭＳ 明朝" w:hint="eastAsia"/>
          <w:color w:val="000000" w:themeColor="text1"/>
        </w:rPr>
        <w:t>、</w:t>
      </w:r>
      <w:r w:rsidRPr="00CF226C">
        <w:rPr>
          <w:rFonts w:ascii="ＭＳ 明朝" w:eastAsia="ＭＳ 明朝" w:hAnsi="ＭＳ 明朝" w:hint="eastAsia"/>
          <w:color w:val="000000" w:themeColor="text1"/>
        </w:rPr>
        <w:t>お願い申し上げます。</w:t>
      </w:r>
    </w:p>
    <w:p w:rsidR="009E5055" w:rsidRPr="00CF226C" w:rsidRDefault="009E5055" w:rsidP="009E5055">
      <w:pPr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敬具</w:t>
      </w:r>
    </w:p>
    <w:p w:rsidR="00F41F32" w:rsidRPr="00CF226C" w:rsidRDefault="009E5055" w:rsidP="00463A90">
      <w:pPr>
        <w:jc w:val="center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記</w:t>
      </w:r>
    </w:p>
    <w:p w:rsidR="009E5055" w:rsidRPr="00CF226C" w:rsidRDefault="00463A90" w:rsidP="00410DD7">
      <w:pPr>
        <w:pStyle w:val="a9"/>
        <w:numPr>
          <w:ilvl w:val="0"/>
          <w:numId w:val="7"/>
        </w:numPr>
        <w:rPr>
          <w:rFonts w:ascii="ＭＳ 明朝" w:eastAsia="ＭＳ 明朝" w:hAnsi="ＭＳ 明朝"/>
          <w:b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>適用額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　　　　</w:t>
      </w:r>
    </w:p>
    <w:p w:rsidR="00410DD7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TC-1/2行き貨物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        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: 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6330D0">
        <w:rPr>
          <w:rFonts w:ascii="ＭＳ 明朝" w:eastAsia="ＭＳ 明朝" w:hAnsi="ＭＳ 明朝" w:hint="eastAsia"/>
          <w:color w:val="000000" w:themeColor="text1"/>
        </w:rPr>
        <w:t>93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.-/kg </w:t>
      </w:r>
    </w:p>
    <w:p w:rsidR="00410DD7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TC-3行き貨物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           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: 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6330D0">
        <w:rPr>
          <w:rFonts w:ascii="ＭＳ 明朝" w:eastAsia="ＭＳ 明朝" w:hAnsi="ＭＳ 明朝" w:hint="eastAsia"/>
          <w:color w:val="000000" w:themeColor="text1"/>
        </w:rPr>
        <w:t>71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.-/kg</w:t>
      </w:r>
    </w:p>
    <w:p w:rsidR="009E5055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(</w:t>
      </w:r>
      <w:r w:rsidR="009B6A86" w:rsidRPr="00CF226C">
        <w:rPr>
          <w:rFonts w:ascii="ＭＳ 明朝" w:eastAsia="ＭＳ 明朝" w:hAnsi="ＭＳ 明朝" w:hint="eastAsia"/>
          <w:color w:val="000000" w:themeColor="text1"/>
        </w:rPr>
        <w:t>台湾行き、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及び NRT/HNL路線を含む)  </w:t>
      </w:r>
    </w:p>
    <w:p w:rsidR="009E5055" w:rsidRPr="00CF226C" w:rsidRDefault="00410DD7" w:rsidP="00410DD7">
      <w:pPr>
        <w:pStyle w:val="a9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〇</w:t>
      </w:r>
      <w:r w:rsidR="00463A90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日本発 韓国/中国</w:t>
      </w:r>
      <w:r w:rsidR="009545E9" w:rsidRPr="00CF226C">
        <w:rPr>
          <w:rFonts w:ascii="ＭＳ 明朝" w:eastAsia="ＭＳ 明朝" w:hAnsi="ＭＳ 明朝" w:hint="eastAsia"/>
          <w:color w:val="000000" w:themeColor="text1"/>
        </w:rPr>
        <w:t>（</w:t>
      </w:r>
      <w:r w:rsidR="00AB108B" w:rsidRPr="00CF226C">
        <w:rPr>
          <w:rFonts w:ascii="ＭＳ 明朝" w:eastAsia="ＭＳ 明朝" w:hAnsi="ＭＳ 明朝" w:hint="eastAsia"/>
          <w:color w:val="000000" w:themeColor="text1"/>
        </w:rPr>
        <w:t>香港</w:t>
      </w:r>
      <w:r w:rsidR="009545E9" w:rsidRPr="00CF226C">
        <w:rPr>
          <w:rFonts w:ascii="ＭＳ 明朝" w:eastAsia="ＭＳ 明朝" w:hAnsi="ＭＳ 明朝" w:hint="eastAsia"/>
          <w:color w:val="000000" w:themeColor="text1"/>
        </w:rPr>
        <w:t>含む）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行き貨物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 xml:space="preserve">   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      </w:t>
      </w:r>
      <w:r w:rsidR="00CF226C" w:rsidRPr="00CF226C">
        <w:rPr>
          <w:rFonts w:ascii="ＭＳ 明朝" w:eastAsia="ＭＳ 明朝" w:hAnsi="ＭＳ 明朝" w:hint="eastAsia"/>
          <w:color w:val="000000" w:themeColor="text1"/>
        </w:rPr>
        <w:t>: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JPY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="006330D0">
        <w:rPr>
          <w:rFonts w:ascii="ＭＳ 明朝" w:eastAsia="ＭＳ 明朝" w:hAnsi="ＭＳ 明朝" w:hint="eastAsia"/>
          <w:color w:val="000000" w:themeColor="text1"/>
        </w:rPr>
        <w:t>57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.-/kg</w:t>
      </w:r>
    </w:p>
    <w:p w:rsidR="009E5055" w:rsidRPr="00CF226C" w:rsidRDefault="00410DD7" w:rsidP="00DB3FA9">
      <w:pPr>
        <w:ind w:firstLineChars="200" w:firstLine="442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 xml:space="preserve">2.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発行日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　　　　　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：　201</w:t>
      </w:r>
      <w:r w:rsidR="0032779F" w:rsidRPr="00CF226C">
        <w:rPr>
          <w:rFonts w:ascii="ＭＳ 明朝" w:eastAsia="ＭＳ 明朝" w:hAnsi="ＭＳ 明朝" w:hint="eastAsia"/>
          <w:color w:val="000000" w:themeColor="text1"/>
        </w:rPr>
        <w:t>8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年</w:t>
      </w:r>
      <w:r w:rsidR="006330D0">
        <w:rPr>
          <w:rFonts w:ascii="ＭＳ 明朝" w:eastAsia="ＭＳ 明朝" w:hAnsi="ＭＳ 明朝" w:hint="eastAsia"/>
          <w:color w:val="000000" w:themeColor="text1"/>
        </w:rPr>
        <w:t>12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月</w:t>
      </w:r>
      <w:r w:rsidR="00052058" w:rsidRPr="00CF226C">
        <w:rPr>
          <w:rFonts w:ascii="ＭＳ 明朝" w:eastAsia="ＭＳ 明朝" w:hAnsi="ＭＳ 明朝" w:hint="eastAsia"/>
          <w:color w:val="000000" w:themeColor="text1"/>
        </w:rPr>
        <w:t>1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日発行分の運送状より適用とさせて頂きます。</w:t>
      </w:r>
    </w:p>
    <w:p w:rsidR="00F41F32" w:rsidRPr="00CF226C" w:rsidRDefault="00410DD7" w:rsidP="00F41F32">
      <w:pPr>
        <w:spacing w:after="0"/>
        <w:ind w:firstLineChars="200" w:firstLine="442"/>
        <w:jc w:val="both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>3.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適用重量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：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F226C">
        <w:rPr>
          <w:rFonts w:ascii="ＭＳ 明朝" w:eastAsia="ＭＳ 明朝" w:hAnsi="ＭＳ 明朝" w:hint="eastAsia"/>
          <w:color w:val="000000" w:themeColor="text1"/>
        </w:rPr>
        <w:t>国際貨物の運賃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適用重量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(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Chargeable Weight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)</w:t>
      </w:r>
      <w:r w:rsidRPr="00CF226C">
        <w:rPr>
          <w:rFonts w:ascii="ＭＳ 明朝" w:eastAsia="ＭＳ 明朝" w:hAnsi="ＭＳ 明朝" w:hint="eastAsia"/>
          <w:color w:val="000000" w:themeColor="text1"/>
        </w:rPr>
        <w:t>に対し適用致します。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9E5055" w:rsidRPr="00CF226C" w:rsidRDefault="00F41F32" w:rsidP="00F41F32">
      <w:pPr>
        <w:spacing w:after="0"/>
        <w:ind w:firstLineChars="200" w:firstLine="440"/>
        <w:jc w:val="both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　　　　      但し、</w:t>
      </w:r>
      <w:r w:rsidR="004401FF" w:rsidRPr="00CF226C">
        <w:rPr>
          <w:rFonts w:ascii="ＭＳ 明朝" w:eastAsia="ＭＳ 明朝" w:hAnsi="ＭＳ 明朝" w:hint="eastAsia"/>
          <w:color w:val="000000" w:themeColor="text1"/>
        </w:rPr>
        <w:t>Master AWB上</w:t>
      </w:r>
      <w:r w:rsidR="00E027FE" w:rsidRPr="00CF226C">
        <w:rPr>
          <w:rFonts w:ascii="ＭＳ 明朝" w:eastAsia="ＭＳ 明朝" w:hAnsi="ＭＳ 明朝" w:hint="eastAsia"/>
          <w:color w:val="000000" w:themeColor="text1"/>
        </w:rPr>
        <w:t>‘M’Class適用貨物には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適用されません。</w:t>
      </w:r>
    </w:p>
    <w:p w:rsidR="00F41F32" w:rsidRPr="00CF226C" w:rsidRDefault="00F41F32" w:rsidP="00F41F32">
      <w:pPr>
        <w:spacing w:after="0"/>
        <w:ind w:firstLineChars="200" w:firstLine="440"/>
        <w:jc w:val="both"/>
        <w:rPr>
          <w:rFonts w:ascii="ＭＳ 明朝" w:eastAsia="ＭＳ 明朝" w:hAnsi="ＭＳ 明朝"/>
          <w:color w:val="000000" w:themeColor="text1"/>
        </w:rPr>
      </w:pPr>
    </w:p>
    <w:p w:rsidR="009E5055" w:rsidRPr="00CF226C" w:rsidRDefault="00410DD7" w:rsidP="00F41F32">
      <w:pPr>
        <w:spacing w:after="0"/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Pr="00CF226C">
        <w:rPr>
          <w:rFonts w:ascii="ＭＳ 明朝" w:eastAsia="ＭＳ 明朝" w:hAnsi="ＭＳ 明朝" w:hint="eastAsia"/>
          <w:b/>
          <w:color w:val="000000" w:themeColor="text1"/>
        </w:rPr>
        <w:t>4.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運送状記入方法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 xml:space="preserve">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：　Other Charge覧にMY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>コードを付けてご記入頂き、</w:t>
      </w:r>
    </w:p>
    <w:p w:rsidR="009E5055" w:rsidRPr="00CF226C" w:rsidRDefault="009E5055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410DD7" w:rsidRPr="00CF226C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 </w:t>
      </w:r>
      <w:r w:rsidRPr="00CF226C">
        <w:rPr>
          <w:rFonts w:ascii="ＭＳ 明朝" w:eastAsia="ＭＳ 明朝" w:hAnsi="ＭＳ 明朝" w:hint="eastAsia"/>
          <w:color w:val="000000" w:themeColor="text1"/>
        </w:rPr>
        <w:t>現行のSC</w:t>
      </w:r>
      <w:r w:rsidR="00CF226C" w:rsidRPr="00CF226C">
        <w:rPr>
          <w:rFonts w:ascii="ＭＳ 明朝" w:eastAsia="ＭＳ 明朝" w:hAnsi="ＭＳ 明朝"/>
          <w:color w:val="000000" w:themeColor="text1"/>
        </w:rPr>
        <w:t xml:space="preserve"> </w:t>
      </w:r>
      <w:r w:rsidRPr="00CF226C">
        <w:rPr>
          <w:rFonts w:ascii="ＭＳ 明朝" w:eastAsia="ＭＳ 明朝" w:hAnsi="ＭＳ 明朝" w:hint="eastAsia"/>
          <w:color w:val="000000" w:themeColor="text1"/>
        </w:rPr>
        <w:t>450との合算額をTotal Other Charge Due Carrier欄に</w:t>
      </w:r>
    </w:p>
    <w:p w:rsidR="00463A90" w:rsidRPr="00CF226C" w:rsidRDefault="00F41F32" w:rsidP="008D1679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  <w:lang w:eastAsia="ko-KR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ご記入下さい。</w:t>
      </w:r>
    </w:p>
    <w:p w:rsidR="008D1679" w:rsidRPr="00CF226C" w:rsidRDefault="008D1679" w:rsidP="008D1679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  <w:lang w:eastAsia="ko-KR"/>
        </w:rPr>
      </w:pPr>
    </w:p>
    <w:p w:rsidR="009E5055" w:rsidRPr="00CF226C" w:rsidRDefault="00410DD7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b/>
          <w:color w:val="000000" w:themeColor="text1"/>
        </w:rPr>
        <w:t xml:space="preserve">    </w:t>
      </w:r>
      <w:r w:rsidR="00F41F32" w:rsidRPr="00CF226C">
        <w:rPr>
          <w:rFonts w:ascii="ＭＳ 明朝" w:eastAsia="ＭＳ 明朝" w:hAnsi="ＭＳ 明朝" w:hint="eastAsia"/>
          <w:b/>
          <w:color w:val="000000" w:themeColor="text1"/>
        </w:rPr>
        <w:t>5</w:t>
      </w:r>
      <w:r w:rsidR="009E5055" w:rsidRPr="00CF226C">
        <w:rPr>
          <w:rFonts w:ascii="ＭＳ 明朝" w:eastAsia="ＭＳ 明朝" w:hAnsi="ＭＳ 明朝" w:hint="eastAsia"/>
          <w:b/>
          <w:color w:val="000000" w:themeColor="text1"/>
        </w:rPr>
        <w:t>．支払方法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 xml:space="preserve">　：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前払い、後払い共に可能でございますが、</w:t>
      </w:r>
    </w:p>
    <w:p w:rsidR="009E5055" w:rsidRPr="00CF226C" w:rsidRDefault="009E5055" w:rsidP="00F41F32">
      <w:pPr>
        <w:spacing w:after="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="00F41F32"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Pr="00CF226C">
        <w:rPr>
          <w:rFonts w:ascii="ＭＳ 明朝" w:eastAsia="ＭＳ 明朝" w:hAnsi="ＭＳ 明朝" w:hint="eastAsia"/>
          <w:color w:val="000000" w:themeColor="text1"/>
        </w:rPr>
        <w:t>運賃(Weight Charge)の支払方法と同一にして頂くよう</w:t>
      </w:r>
    </w:p>
    <w:p w:rsidR="009E5055" w:rsidRPr="00CF226C" w:rsidRDefault="00F41F32" w:rsidP="00F41F32">
      <w:pPr>
        <w:spacing w:after="0"/>
        <w:ind w:firstLineChars="1000" w:firstLine="2200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 xml:space="preserve">       </w:t>
      </w:r>
      <w:r w:rsidR="009E5055" w:rsidRPr="00CF226C">
        <w:rPr>
          <w:rFonts w:ascii="ＭＳ 明朝" w:eastAsia="ＭＳ 明朝" w:hAnsi="ＭＳ 明朝" w:hint="eastAsia"/>
          <w:color w:val="000000" w:themeColor="text1"/>
        </w:rPr>
        <w:t>お願い申し上げます。</w:t>
      </w:r>
    </w:p>
    <w:p w:rsidR="00F41F32" w:rsidRPr="00CF226C" w:rsidRDefault="00F41F32" w:rsidP="009E5055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528B7" w:rsidRPr="00CF226C" w:rsidRDefault="000528B7" w:rsidP="009E5055">
      <w:pPr>
        <w:jc w:val="right"/>
        <w:rPr>
          <w:rFonts w:ascii="ＭＳ 明朝" w:eastAsia="ＭＳ 明朝" w:hAnsi="ＭＳ 明朝"/>
          <w:color w:val="000000" w:themeColor="text1"/>
        </w:rPr>
      </w:pPr>
      <w:r w:rsidRPr="00CF226C">
        <w:rPr>
          <w:rFonts w:ascii="ＭＳ 明朝" w:eastAsia="ＭＳ 明朝" w:hAnsi="ＭＳ 明朝" w:hint="eastAsia"/>
          <w:color w:val="000000" w:themeColor="text1"/>
        </w:rPr>
        <w:t>以上</w:t>
      </w:r>
    </w:p>
    <w:p w:rsidR="000528B7" w:rsidRPr="00134232" w:rsidRDefault="000528B7" w:rsidP="009E5055">
      <w:pPr>
        <w:jc w:val="right"/>
        <w:rPr>
          <w:color w:val="000000" w:themeColor="text1"/>
        </w:rPr>
      </w:pPr>
    </w:p>
    <w:p w:rsidR="000528B7" w:rsidRPr="00134232" w:rsidRDefault="000528B7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CE7C56" w:rsidRPr="00134232" w:rsidRDefault="00CE7C56" w:rsidP="009E5055">
      <w:pPr>
        <w:jc w:val="right"/>
        <w:rPr>
          <w:rFonts w:eastAsia="Malgun Gothic"/>
          <w:color w:val="000000" w:themeColor="text1"/>
          <w:lang w:eastAsia="ko-KR"/>
        </w:rPr>
      </w:pPr>
    </w:p>
    <w:p w:rsidR="000528B7" w:rsidRPr="00134232" w:rsidRDefault="000528B7" w:rsidP="000528B7">
      <w:pPr>
        <w:spacing w:after="0"/>
        <w:rPr>
          <w:rFonts w:ascii="ＭＳ 明朝" w:eastAsia="Malgun Gothic" w:hAnsi="ＭＳ 明朝"/>
          <w:color w:val="000000" w:themeColor="text1"/>
          <w:lang w:eastAsia="ko-KR"/>
        </w:rPr>
      </w:pPr>
      <w:r w:rsidRPr="00134232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drawing>
          <wp:inline distT="0" distB="0" distL="0" distR="0" wp14:anchorId="132525AE" wp14:editId="13233D62">
            <wp:extent cx="3071269" cy="1047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232">
        <w:rPr>
          <w:rFonts w:ascii="ＭＳ 明朝" w:eastAsia="ＭＳ 明朝" w:hAnsi="ＭＳ 明朝" w:hint="eastAsia"/>
          <w:color w:val="000000" w:themeColor="text1"/>
        </w:rPr>
        <w:t xml:space="preserve">                   　　   </w:t>
      </w:r>
    </w:p>
    <w:p w:rsidR="000528B7" w:rsidRPr="00FA6E71" w:rsidRDefault="006330D0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>
        <w:rPr>
          <w:rFonts w:ascii="Times New Roman" w:hAnsi="Times New Roman" w:cs="Times New Roman" w:hint="eastAsia"/>
          <w:color w:val="000000" w:themeColor="text1"/>
        </w:rPr>
        <w:t>NOV</w:t>
      </w:r>
      <w:r w:rsidR="000528B7" w:rsidRPr="00FA6E71">
        <w:rPr>
          <w:rFonts w:ascii="Times New Roman" w:hAnsi="Times New Roman" w:cs="Times New Roman"/>
          <w:color w:val="000000" w:themeColor="text1"/>
        </w:rPr>
        <w:t xml:space="preserve"> 201</w:t>
      </w:r>
      <w:r w:rsidR="00931D1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8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>Dear Valued Customers.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5A7DBB">
      <w:pPr>
        <w:ind w:firstLineChars="150" w:firstLine="331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Fuel Surcharge for International Shipping from Japan (Effective from </w:t>
      </w:r>
      <w:r w:rsidR="006330D0"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>Dec</w:t>
      </w:r>
      <w:r w:rsidR="008A4D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ember </w:t>
      </w:r>
      <w:r w:rsidR="005C3217" w:rsidRPr="00FA6E71">
        <w:rPr>
          <w:rFonts w:ascii="Times New Roman" w:eastAsia="Malgun Gothic" w:hAnsi="Times New Roman" w:cs="Times New Roman"/>
          <w:b/>
          <w:bCs/>
          <w:color w:val="000000" w:themeColor="text1"/>
          <w:u w:val="single"/>
          <w:lang w:eastAsia="ko-KR"/>
        </w:rPr>
        <w:t>1st</w:t>
      </w:r>
      <w:r w:rsidR="0054094D"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>,2018</w:t>
      </w:r>
      <w:r w:rsidR="00E21598" w:rsidRPr="00FA6E71">
        <w:rPr>
          <w:rFonts w:ascii="Times New Roman" w:hAnsi="Times New Roman" w:cs="Times New Roman"/>
          <w:b/>
          <w:bCs/>
          <w:color w:val="000000" w:themeColor="text1"/>
          <w:u w:val="single"/>
        </w:rPr>
        <w:t>)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The next fuel surcharge of Korean Air effective </w:t>
      </w:r>
      <w:r w:rsidR="00052058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from </w:t>
      </w:r>
      <w:r w:rsidR="006330D0">
        <w:rPr>
          <w:rFonts w:ascii="Times New Roman" w:hAnsi="Times New Roman" w:cs="Times New Roman"/>
          <w:color w:val="000000" w:themeColor="text1"/>
        </w:rPr>
        <w:t>Dec</w:t>
      </w:r>
      <w:r w:rsidR="00CF226C">
        <w:rPr>
          <w:rFonts w:ascii="Times New Roman" w:hAnsi="Times New Roman" w:cs="Times New Roman"/>
          <w:color w:val="000000" w:themeColor="text1"/>
        </w:rPr>
        <w:t>ember</w:t>
      </w:r>
      <w:r w:rsidRPr="00FA6E71">
        <w:rPr>
          <w:rFonts w:ascii="Times New Roman" w:hAnsi="Times New Roman" w:cs="Times New Roman"/>
          <w:color w:val="000000" w:themeColor="text1"/>
        </w:rPr>
        <w:t xml:space="preserve"> 1</w:t>
      </w:r>
      <w:r w:rsidRPr="00FA6E71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FA6E71">
        <w:rPr>
          <w:rFonts w:ascii="Times New Roman" w:hAnsi="Times New Roman" w:cs="Times New Roman"/>
          <w:color w:val="000000" w:themeColor="text1"/>
        </w:rPr>
        <w:t>, 201</w:t>
      </w:r>
      <w:r w:rsidR="0032779F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8</w:t>
      </w:r>
      <w:r w:rsidRPr="00FA6E71">
        <w:rPr>
          <w:rFonts w:ascii="Times New Roman" w:hAnsi="Times New Roman" w:cs="Times New Roman"/>
          <w:color w:val="000000" w:themeColor="text1"/>
        </w:rPr>
        <w:t xml:space="preserve"> will be set as follows.</w:t>
      </w:r>
    </w:p>
    <w:p w:rsidR="000528B7" w:rsidRPr="006330D0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ind w:left="295" w:hangingChars="134" w:hanging="295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>1. Korean Air Cargo Fuel Surcharge Application Rate from Japan</w:t>
      </w:r>
    </w:p>
    <w:p w:rsidR="000528B7" w:rsidRPr="00FA6E71" w:rsidRDefault="000528B7" w:rsidP="006330D0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○ TC-1, TC-2                      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</w:t>
      </w:r>
      <w:r w:rsidRPr="00FA6E71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="008F42CA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 xml:space="preserve"> :  JPY </w:t>
      </w:r>
      <w:r w:rsidR="008D3DC3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6330D0">
        <w:rPr>
          <w:rFonts w:ascii="Times New Roman" w:hAnsi="Times New Roman" w:cs="Times New Roman"/>
          <w:color w:val="000000" w:themeColor="text1"/>
        </w:rPr>
        <w:t>93</w:t>
      </w:r>
      <w:r w:rsidRPr="00FA6E71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A6E71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○ TC-3 (Including 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Taiwan, </w:t>
      </w:r>
      <w:r w:rsidRPr="00FA6E71">
        <w:rPr>
          <w:rFonts w:ascii="Times New Roman" w:hAnsi="Times New Roman" w:cs="Times New Roman"/>
          <w:color w:val="000000" w:themeColor="text1"/>
        </w:rPr>
        <w:t xml:space="preserve">NRT/HNL Sector) 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 xml:space="preserve">  </w:t>
      </w:r>
      <w:r w:rsidR="00B03E32" w:rsidRPr="00FA6E71"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FA6E71">
        <w:rPr>
          <w:rFonts w:ascii="Times New Roman" w:hAnsi="Times New Roman" w:cs="Times New Roman"/>
          <w:color w:val="000000" w:themeColor="text1"/>
        </w:rPr>
        <w:t xml:space="preserve">:  JPY  </w:t>
      </w:r>
      <w:r w:rsidR="006330D0">
        <w:rPr>
          <w:rFonts w:ascii="Times New Roman" w:hAnsi="Times New Roman" w:cs="Times New Roman"/>
          <w:color w:val="000000" w:themeColor="text1"/>
        </w:rPr>
        <w:t>71</w:t>
      </w:r>
      <w:r w:rsidRPr="00FA6E71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A6E71" w:rsidRDefault="000528B7" w:rsidP="000528B7">
      <w:pPr>
        <w:ind w:leftChars="132" w:left="290" w:firstLineChars="50" w:firstLine="110"/>
        <w:rPr>
          <w:rFonts w:ascii="Times New Roman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>○ Korea, China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(Includ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ing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="00AB108B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Hong Kong</w:t>
      </w:r>
      <w:r w:rsidR="009545E9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>)</w:t>
      </w:r>
      <w:r w:rsidR="009B6A8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                       </w:t>
      </w:r>
      <w:r w:rsidRPr="00FA6E71">
        <w:rPr>
          <w:rFonts w:ascii="Times New Roman" w:hAnsi="Times New Roman" w:cs="Times New Roman"/>
          <w:color w:val="000000" w:themeColor="text1"/>
        </w:rPr>
        <w:t xml:space="preserve">          :  JPY  </w:t>
      </w:r>
      <w:r w:rsidR="006330D0">
        <w:rPr>
          <w:rFonts w:ascii="Times New Roman" w:eastAsia="Malgun Gothic" w:hAnsi="Times New Roman" w:cs="Times New Roman"/>
          <w:color w:val="000000" w:themeColor="text1"/>
          <w:lang w:eastAsia="ko-KR"/>
        </w:rPr>
        <w:t>57</w:t>
      </w:r>
      <w:r w:rsidRPr="00FA6E71">
        <w:rPr>
          <w:rFonts w:ascii="Times New Roman" w:hAnsi="Times New Roman" w:cs="Times New Roman"/>
          <w:color w:val="000000" w:themeColor="text1"/>
        </w:rPr>
        <w:t>.-/kg</w:t>
      </w:r>
    </w:p>
    <w:p w:rsidR="000528B7" w:rsidRPr="00FA6E71" w:rsidRDefault="000528B7" w:rsidP="000528B7">
      <w:pPr>
        <w:ind w:leftChars="132" w:left="29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The surcharge for shipments departing from Japan will be applied based upon chargeable weight on the Air Waybill which is issued from </w:t>
      </w:r>
      <w:r w:rsidR="00FB1AFE">
        <w:rPr>
          <w:rFonts w:ascii="Times New Roman" w:hAnsi="Times New Roman" w:cs="Times New Roman"/>
          <w:color w:val="000000" w:themeColor="text1"/>
        </w:rPr>
        <w:t>December</w:t>
      </w:r>
      <w:r w:rsidR="00CE7C56" w:rsidRPr="00FA6E71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>1st,</w:t>
      </w:r>
      <w:r w:rsidRPr="00FA6E71">
        <w:rPr>
          <w:rFonts w:ascii="Times New Roman" w:eastAsia="Batang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>20</w:t>
      </w:r>
      <w:r w:rsidRPr="00FA6E71">
        <w:rPr>
          <w:rFonts w:ascii="Times New Roman" w:eastAsia="Batang" w:hAnsi="Times New Roman" w:cs="Times New Roman"/>
          <w:color w:val="000000" w:themeColor="text1"/>
          <w:lang w:eastAsia="ko-KR"/>
        </w:rPr>
        <w:t>1</w:t>
      </w:r>
      <w:r w:rsidR="0032779F" w:rsidRPr="00FA6E71">
        <w:rPr>
          <w:rFonts w:ascii="Times New Roman" w:eastAsia="Batang" w:hAnsi="Times New Roman" w:cs="Times New Roman"/>
          <w:color w:val="000000" w:themeColor="text1"/>
          <w:lang w:eastAsia="ko-KR"/>
        </w:rPr>
        <w:t>8</w:t>
      </w:r>
      <w:r w:rsidRPr="00FA6E71">
        <w:rPr>
          <w:rFonts w:ascii="Times New Roman" w:hAnsi="Times New Roman" w:cs="Times New Roman"/>
          <w:color w:val="000000" w:themeColor="text1"/>
        </w:rPr>
        <w:t>.</w:t>
      </w:r>
    </w:p>
    <w:p w:rsidR="000528B7" w:rsidRPr="00FA6E71" w:rsidRDefault="000528B7" w:rsidP="000528B7">
      <w:pPr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    As for the surcharge for shipments arriving to Japan, please contact with our each</w:t>
      </w:r>
      <w:r w:rsidRPr="00FA6E71">
        <w:rPr>
          <w:rFonts w:ascii="Times New Roman" w:hAnsi="Times New Roman" w:cs="Times New Roman"/>
          <w:color w:val="000000" w:themeColor="text1"/>
          <w:lang w:eastAsia="ko-KR"/>
        </w:rPr>
        <w:t xml:space="preserve"> </w:t>
      </w:r>
      <w:r w:rsidRPr="00FA6E71">
        <w:rPr>
          <w:rFonts w:ascii="Times New Roman" w:hAnsi="Times New Roman" w:cs="Times New Roman"/>
          <w:color w:val="000000" w:themeColor="text1"/>
        </w:rPr>
        <w:t>overseas office.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2. This adjustment is not applied to </w:t>
      </w:r>
      <w:r w:rsidR="000E7943" w:rsidRPr="00FA6E71">
        <w:rPr>
          <w:rFonts w:ascii="Times New Roman" w:hAnsi="Times New Roman" w:cs="Times New Roman"/>
          <w:color w:val="000000" w:themeColor="text1"/>
        </w:rPr>
        <w:t>‘M` Class shipments on Master AWB</w:t>
      </w:r>
      <w:r w:rsidRPr="00FA6E71">
        <w:rPr>
          <w:rFonts w:ascii="Times New Roman" w:hAnsi="Times New Roman" w:cs="Times New Roman"/>
          <w:color w:val="000000" w:themeColor="text1"/>
        </w:rPr>
        <w:t>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3. Applicable code ‘MY’ 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Applicable amount shall be shown on the AWB in the other charges field preceded   by the code ‘MY’.</w:t>
      </w:r>
    </w:p>
    <w:p w:rsidR="000528B7" w:rsidRPr="00FA6E71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In addition, add to the total charge amount along with total other charges due carrier in the collect </w:t>
      </w:r>
    </w:p>
    <w:p w:rsidR="000528B7" w:rsidRPr="00FA6E71" w:rsidRDefault="000528B7" w:rsidP="000528B7">
      <w:pPr>
        <w:spacing w:after="0"/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  or prepaid box on the AWB.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  <w:r w:rsidRPr="00FA6E71">
        <w:rPr>
          <w:rFonts w:ascii="Times New Roman" w:hAnsi="Times New Roman" w:cs="Times New Roman"/>
          <w:color w:val="000000" w:themeColor="text1"/>
        </w:rPr>
        <w:t>Thank you for your cooperation and understanding with this issue in advance.</w:t>
      </w:r>
    </w:p>
    <w:p w:rsidR="000528B7" w:rsidRPr="00FA6E71" w:rsidRDefault="000528B7" w:rsidP="000528B7">
      <w:pPr>
        <w:rPr>
          <w:rFonts w:ascii="Times New Roman" w:hAnsi="Times New Roman" w:cs="Times New Roman"/>
          <w:color w:val="000000" w:themeColor="text1"/>
        </w:rPr>
      </w:pPr>
    </w:p>
    <w:p w:rsidR="000528B7" w:rsidRPr="00FA6E71" w:rsidRDefault="000528B7" w:rsidP="000528B7">
      <w:pPr>
        <w:rPr>
          <w:rFonts w:ascii="Times New Roman" w:eastAsia="Batang" w:hAnsi="Times New Roman" w:cs="Times New Roman"/>
          <w:color w:val="000000" w:themeColor="text1"/>
          <w:lang w:eastAsia="ko-KR"/>
        </w:rPr>
      </w:pPr>
      <w:r w:rsidRPr="00FA6E71">
        <w:rPr>
          <w:rFonts w:ascii="Times New Roman" w:hAnsi="Times New Roman" w:cs="Times New Roman"/>
          <w:color w:val="000000" w:themeColor="text1"/>
        </w:rPr>
        <w:t xml:space="preserve">Sincerely, </w:t>
      </w:r>
    </w:p>
    <w:p w:rsidR="000528B7" w:rsidRPr="00FA6E71" w:rsidRDefault="000528B7" w:rsidP="009E5055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04137A" w:rsidRPr="00EA56BF" w:rsidRDefault="0004137A" w:rsidP="009E5055">
      <w:pPr>
        <w:spacing w:after="0"/>
        <w:rPr>
          <w:rFonts w:ascii="Times New Roman" w:eastAsia="ＭＳ 明朝" w:hAnsi="Times New Roman" w:cs="Times New Roman"/>
          <w:color w:val="000000" w:themeColor="text1"/>
          <w:sz w:val="20"/>
          <w:szCs w:val="20"/>
        </w:rPr>
      </w:pPr>
    </w:p>
    <w:sectPr w:rsidR="0004137A" w:rsidRPr="00EA56BF" w:rsidSect="007320C0">
      <w:pgSz w:w="12240" w:h="15840" w:code="1"/>
      <w:pgMar w:top="0" w:right="118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6D" w:rsidRDefault="0010146D" w:rsidP="00FB5209">
      <w:pPr>
        <w:spacing w:after="0" w:line="240" w:lineRule="auto"/>
      </w:pPr>
      <w:r>
        <w:separator/>
      </w:r>
    </w:p>
  </w:endnote>
  <w:endnote w:type="continuationSeparator" w:id="0">
    <w:p w:rsidR="0010146D" w:rsidRDefault="0010146D" w:rsidP="00FB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6D" w:rsidRDefault="0010146D" w:rsidP="00FB5209">
      <w:pPr>
        <w:spacing w:after="0" w:line="240" w:lineRule="auto"/>
      </w:pPr>
      <w:r>
        <w:separator/>
      </w:r>
    </w:p>
  </w:footnote>
  <w:footnote w:type="continuationSeparator" w:id="0">
    <w:p w:rsidR="0010146D" w:rsidRDefault="0010146D" w:rsidP="00FB5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570"/>
    <w:multiLevelType w:val="hybridMultilevel"/>
    <w:tmpl w:val="2D0A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22B"/>
    <w:multiLevelType w:val="hybridMultilevel"/>
    <w:tmpl w:val="BB4E5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EC8"/>
    <w:multiLevelType w:val="hybridMultilevel"/>
    <w:tmpl w:val="EEB8A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A579C"/>
    <w:multiLevelType w:val="hybridMultilevel"/>
    <w:tmpl w:val="1878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E36FF"/>
    <w:multiLevelType w:val="hybridMultilevel"/>
    <w:tmpl w:val="4156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5664"/>
    <w:multiLevelType w:val="hybridMultilevel"/>
    <w:tmpl w:val="69D22244"/>
    <w:lvl w:ilvl="0" w:tplc="3A5C4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92F18"/>
    <w:multiLevelType w:val="hybridMultilevel"/>
    <w:tmpl w:val="BE16E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DC"/>
    <w:rsid w:val="00021EEA"/>
    <w:rsid w:val="00030697"/>
    <w:rsid w:val="0004137A"/>
    <w:rsid w:val="000441A8"/>
    <w:rsid w:val="00045026"/>
    <w:rsid w:val="00052058"/>
    <w:rsid w:val="000528B7"/>
    <w:rsid w:val="000528C3"/>
    <w:rsid w:val="00056DE4"/>
    <w:rsid w:val="00060679"/>
    <w:rsid w:val="00071235"/>
    <w:rsid w:val="00084ADC"/>
    <w:rsid w:val="00094110"/>
    <w:rsid w:val="000A044A"/>
    <w:rsid w:val="000A1A28"/>
    <w:rsid w:val="000A4508"/>
    <w:rsid w:val="000C5C85"/>
    <w:rsid w:val="000E7943"/>
    <w:rsid w:val="0010146D"/>
    <w:rsid w:val="001018B6"/>
    <w:rsid w:val="00104C69"/>
    <w:rsid w:val="001159C9"/>
    <w:rsid w:val="00134232"/>
    <w:rsid w:val="0014106F"/>
    <w:rsid w:val="00197C1D"/>
    <w:rsid w:val="001A3432"/>
    <w:rsid w:val="001A5663"/>
    <w:rsid w:val="001C41A9"/>
    <w:rsid w:val="001C47BE"/>
    <w:rsid w:val="001E3D63"/>
    <w:rsid w:val="001E4151"/>
    <w:rsid w:val="001F6752"/>
    <w:rsid w:val="0020123E"/>
    <w:rsid w:val="00201B55"/>
    <w:rsid w:val="00232CF0"/>
    <w:rsid w:val="00234AC9"/>
    <w:rsid w:val="002424F3"/>
    <w:rsid w:val="0026757C"/>
    <w:rsid w:val="00277D10"/>
    <w:rsid w:val="0028171F"/>
    <w:rsid w:val="002A2294"/>
    <w:rsid w:val="002A7E57"/>
    <w:rsid w:val="002C1A6F"/>
    <w:rsid w:val="002C40F2"/>
    <w:rsid w:val="002D0785"/>
    <w:rsid w:val="003244D2"/>
    <w:rsid w:val="0032779F"/>
    <w:rsid w:val="0035617E"/>
    <w:rsid w:val="003668CC"/>
    <w:rsid w:val="003723EC"/>
    <w:rsid w:val="003730E9"/>
    <w:rsid w:val="003820E5"/>
    <w:rsid w:val="003A6A9F"/>
    <w:rsid w:val="003F3D26"/>
    <w:rsid w:val="003F77A8"/>
    <w:rsid w:val="004074A8"/>
    <w:rsid w:val="00410DD7"/>
    <w:rsid w:val="00412F72"/>
    <w:rsid w:val="00424AF8"/>
    <w:rsid w:val="00436551"/>
    <w:rsid w:val="004401FF"/>
    <w:rsid w:val="00463A90"/>
    <w:rsid w:val="004647A2"/>
    <w:rsid w:val="004678DF"/>
    <w:rsid w:val="004941D2"/>
    <w:rsid w:val="004B2EF6"/>
    <w:rsid w:val="004E339C"/>
    <w:rsid w:val="004F5F07"/>
    <w:rsid w:val="00510293"/>
    <w:rsid w:val="00526CD1"/>
    <w:rsid w:val="0054094D"/>
    <w:rsid w:val="00554BAF"/>
    <w:rsid w:val="00561DE6"/>
    <w:rsid w:val="005636B3"/>
    <w:rsid w:val="00572F3A"/>
    <w:rsid w:val="00597396"/>
    <w:rsid w:val="005A15BB"/>
    <w:rsid w:val="005A7DBB"/>
    <w:rsid w:val="005C3217"/>
    <w:rsid w:val="005C45D5"/>
    <w:rsid w:val="005D3DEA"/>
    <w:rsid w:val="006330D0"/>
    <w:rsid w:val="006374C6"/>
    <w:rsid w:val="006724E2"/>
    <w:rsid w:val="00673662"/>
    <w:rsid w:val="00693846"/>
    <w:rsid w:val="006D5388"/>
    <w:rsid w:val="006E37E2"/>
    <w:rsid w:val="006F2849"/>
    <w:rsid w:val="007138DB"/>
    <w:rsid w:val="00731407"/>
    <w:rsid w:val="007320C0"/>
    <w:rsid w:val="0074181B"/>
    <w:rsid w:val="00745277"/>
    <w:rsid w:val="00751273"/>
    <w:rsid w:val="00754315"/>
    <w:rsid w:val="007577C6"/>
    <w:rsid w:val="00776FCC"/>
    <w:rsid w:val="00781DA6"/>
    <w:rsid w:val="00794250"/>
    <w:rsid w:val="007953F2"/>
    <w:rsid w:val="007A3589"/>
    <w:rsid w:val="007C7CB8"/>
    <w:rsid w:val="007E2644"/>
    <w:rsid w:val="007E3138"/>
    <w:rsid w:val="007F5AC0"/>
    <w:rsid w:val="007F6F8D"/>
    <w:rsid w:val="00807836"/>
    <w:rsid w:val="008137FB"/>
    <w:rsid w:val="00835F1C"/>
    <w:rsid w:val="00840CE3"/>
    <w:rsid w:val="008438AF"/>
    <w:rsid w:val="00847E4D"/>
    <w:rsid w:val="00861773"/>
    <w:rsid w:val="0087453B"/>
    <w:rsid w:val="0089246E"/>
    <w:rsid w:val="008A4D24"/>
    <w:rsid w:val="008B2707"/>
    <w:rsid w:val="008B701A"/>
    <w:rsid w:val="008C5D44"/>
    <w:rsid w:val="008D1679"/>
    <w:rsid w:val="008D3DC3"/>
    <w:rsid w:val="008E435C"/>
    <w:rsid w:val="008E5BEC"/>
    <w:rsid w:val="008F0697"/>
    <w:rsid w:val="008F42CA"/>
    <w:rsid w:val="009105EA"/>
    <w:rsid w:val="00931D16"/>
    <w:rsid w:val="009465DC"/>
    <w:rsid w:val="00950A55"/>
    <w:rsid w:val="009545E9"/>
    <w:rsid w:val="00975522"/>
    <w:rsid w:val="009A0A69"/>
    <w:rsid w:val="009B6A86"/>
    <w:rsid w:val="009E5055"/>
    <w:rsid w:val="009E6737"/>
    <w:rsid w:val="00A0023C"/>
    <w:rsid w:val="00A21135"/>
    <w:rsid w:val="00A32F4A"/>
    <w:rsid w:val="00A40DB7"/>
    <w:rsid w:val="00A51354"/>
    <w:rsid w:val="00A66274"/>
    <w:rsid w:val="00A75694"/>
    <w:rsid w:val="00A817EE"/>
    <w:rsid w:val="00A92922"/>
    <w:rsid w:val="00AB108B"/>
    <w:rsid w:val="00AB57FD"/>
    <w:rsid w:val="00B03E32"/>
    <w:rsid w:val="00B52F00"/>
    <w:rsid w:val="00B56B9F"/>
    <w:rsid w:val="00BA55E7"/>
    <w:rsid w:val="00BA5D22"/>
    <w:rsid w:val="00BB5989"/>
    <w:rsid w:val="00BD5BD6"/>
    <w:rsid w:val="00BD7057"/>
    <w:rsid w:val="00BE7C2D"/>
    <w:rsid w:val="00BF6007"/>
    <w:rsid w:val="00BF6E3D"/>
    <w:rsid w:val="00C25AD4"/>
    <w:rsid w:val="00C3454B"/>
    <w:rsid w:val="00C353A2"/>
    <w:rsid w:val="00C37395"/>
    <w:rsid w:val="00C50C80"/>
    <w:rsid w:val="00C6303E"/>
    <w:rsid w:val="00C855A1"/>
    <w:rsid w:val="00C9787D"/>
    <w:rsid w:val="00CA727F"/>
    <w:rsid w:val="00CC0F58"/>
    <w:rsid w:val="00CC2F43"/>
    <w:rsid w:val="00CD5B8C"/>
    <w:rsid w:val="00CE6698"/>
    <w:rsid w:val="00CE7C56"/>
    <w:rsid w:val="00CF226C"/>
    <w:rsid w:val="00CF5C00"/>
    <w:rsid w:val="00D04E79"/>
    <w:rsid w:val="00D05E47"/>
    <w:rsid w:val="00D204A4"/>
    <w:rsid w:val="00D34BBE"/>
    <w:rsid w:val="00D53533"/>
    <w:rsid w:val="00DA4740"/>
    <w:rsid w:val="00DB3FA9"/>
    <w:rsid w:val="00DB4A74"/>
    <w:rsid w:val="00DC1121"/>
    <w:rsid w:val="00DC537D"/>
    <w:rsid w:val="00DF1349"/>
    <w:rsid w:val="00E00A0B"/>
    <w:rsid w:val="00E027FE"/>
    <w:rsid w:val="00E14E7D"/>
    <w:rsid w:val="00E21598"/>
    <w:rsid w:val="00E35189"/>
    <w:rsid w:val="00E463F4"/>
    <w:rsid w:val="00E6591B"/>
    <w:rsid w:val="00E77E1F"/>
    <w:rsid w:val="00E84955"/>
    <w:rsid w:val="00E86375"/>
    <w:rsid w:val="00E926BE"/>
    <w:rsid w:val="00EA2C8B"/>
    <w:rsid w:val="00EA56BF"/>
    <w:rsid w:val="00EC2BFB"/>
    <w:rsid w:val="00EC4F21"/>
    <w:rsid w:val="00EF3FE3"/>
    <w:rsid w:val="00F106BF"/>
    <w:rsid w:val="00F16ED6"/>
    <w:rsid w:val="00F2423B"/>
    <w:rsid w:val="00F26381"/>
    <w:rsid w:val="00F40B89"/>
    <w:rsid w:val="00F41F32"/>
    <w:rsid w:val="00F4460C"/>
    <w:rsid w:val="00F82AD6"/>
    <w:rsid w:val="00F93872"/>
    <w:rsid w:val="00FA040A"/>
    <w:rsid w:val="00FA09FC"/>
    <w:rsid w:val="00FA6E71"/>
    <w:rsid w:val="00FB1AFE"/>
    <w:rsid w:val="00FB5209"/>
    <w:rsid w:val="00FC1A77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EBEDF"/>
  <w15:docId w15:val="{DBDDCC4C-43B6-4BD7-A20D-84AA8D01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84ADC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4ADC"/>
    <w:pPr>
      <w:spacing w:after="0" w:line="240" w:lineRule="auto"/>
      <w:ind w:left="4252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84ADC"/>
    <w:pPr>
      <w:spacing w:after="0" w:line="240" w:lineRule="auto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84ADC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084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5D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65DC"/>
    <w:rPr>
      <w:rFonts w:ascii="MS UI Gothic" w:eastAsia="MS UI Gothic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FB5209"/>
  </w:style>
  <w:style w:type="paragraph" w:styleId="ae">
    <w:name w:val="footer"/>
    <w:basedOn w:val="a"/>
    <w:link w:val="af"/>
    <w:uiPriority w:val="99"/>
    <w:unhideWhenUsed/>
    <w:rsid w:val="00FB5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FB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FC85-EDCD-4499-AB27-BBEC91BE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</dc:creator>
  <cp:lastModifiedBy>kal</cp:lastModifiedBy>
  <cp:revision>7</cp:revision>
  <cp:lastPrinted>2018-05-15T02:09:00Z</cp:lastPrinted>
  <dcterms:created xsi:type="dcterms:W3CDTF">2018-10-10T10:03:00Z</dcterms:created>
  <dcterms:modified xsi:type="dcterms:W3CDTF">2018-11-12T01:02:00Z</dcterms:modified>
</cp:coreProperties>
</file>